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208C2" w14:textId="77777777" w:rsidR="004062B7" w:rsidRDefault="004062B7" w:rsidP="004062B7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r w:rsidRPr="0EB5E1E9">
        <w:rPr>
          <w:b/>
          <w:bCs/>
          <w:smallCaps/>
          <w:color w:val="000000" w:themeColor="text1"/>
          <w:sz w:val="24"/>
          <w:szCs w:val="24"/>
        </w:rPr>
        <w:t xml:space="preserve">ANEXO </w:t>
      </w:r>
      <w:sdt>
        <w:sdtPr>
          <w:tag w:val="goog_rdk_0"/>
          <w:id w:val="484361195"/>
        </w:sdtPr>
        <w:sdtContent>
          <w:r w:rsidRPr="0EB5E1E9">
            <w:rPr>
              <w:b/>
              <w:bCs/>
              <w:smallCaps/>
              <w:color w:val="000000" w:themeColor="text1"/>
              <w:sz w:val="24"/>
              <w:szCs w:val="24"/>
            </w:rPr>
            <w:t>IV</w:t>
          </w:r>
        </w:sdtContent>
      </w:sdt>
      <w:sdt>
        <w:sdtPr>
          <w:tag w:val="goog_rdk_1"/>
          <w:id w:val="1819845665"/>
          <w:showingPlcHdr/>
        </w:sdtPr>
        <w:sdtContent>
          <w:r>
            <w:t xml:space="preserve">     </w:t>
          </w:r>
        </w:sdtContent>
      </w:sdt>
    </w:p>
    <w:p w14:paraId="3C76C555" w14:textId="77777777" w:rsidR="004062B7" w:rsidRDefault="004062B7" w:rsidP="004062B7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CRITÉRIOS UTILIZADOS NA AVALIAÇÃO DE MÉRITO CULTURAL</w:t>
      </w:r>
    </w:p>
    <w:p w14:paraId="6B73BAB4" w14:textId="77777777" w:rsidR="004062B7" w:rsidRDefault="004062B7" w:rsidP="004062B7">
      <w:pPr>
        <w:spacing w:before="120" w:after="120" w:line="240" w:lineRule="auto"/>
        <w:ind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51CE7543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A avaliação </w:t>
      </w:r>
      <w:r>
        <w:rPr>
          <w:color w:val="000000"/>
          <w:sz w:val="24"/>
          <w:szCs w:val="24"/>
        </w:rPr>
        <w:t>dos projetos</w:t>
      </w:r>
      <w:r w:rsidRPr="0051111F">
        <w:rPr>
          <w:color w:val="000000"/>
          <w:sz w:val="24"/>
          <w:szCs w:val="24"/>
        </w:rPr>
        <w:t xml:space="preserve"> será realizada </w:t>
      </w:r>
      <w:r>
        <w:rPr>
          <w:color w:val="000000"/>
          <w:sz w:val="24"/>
          <w:szCs w:val="24"/>
        </w:rPr>
        <w:t>mediante atribuição de notas aos critérios de seleção, conforme descrição a seguir</w:t>
      </w:r>
      <w:r w:rsidRPr="0051111F">
        <w:rPr>
          <w:color w:val="000000"/>
          <w:sz w:val="24"/>
          <w:szCs w:val="24"/>
        </w:rPr>
        <w:t xml:space="preserve">: </w:t>
      </w:r>
    </w:p>
    <w:p w14:paraId="78757E80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pleno de atendimento do critério - </w:t>
      </w:r>
      <w:r>
        <w:rPr>
          <w:color w:val="000000"/>
          <w:sz w:val="24"/>
          <w:szCs w:val="24"/>
        </w:rPr>
        <w:t>10</w:t>
      </w:r>
      <w:r w:rsidRPr="0051111F">
        <w:rPr>
          <w:color w:val="000000"/>
          <w:sz w:val="24"/>
          <w:szCs w:val="24"/>
        </w:rPr>
        <w:t xml:space="preserve"> pontos; </w:t>
      </w:r>
    </w:p>
    <w:p w14:paraId="4E82FBAC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satisfatório de atendimento do critério – </w:t>
      </w:r>
      <w:r>
        <w:rPr>
          <w:color w:val="000000"/>
          <w:sz w:val="24"/>
          <w:szCs w:val="24"/>
        </w:rPr>
        <w:t>6</w:t>
      </w:r>
      <w:r w:rsidRPr="0051111F">
        <w:rPr>
          <w:color w:val="000000"/>
          <w:sz w:val="24"/>
          <w:szCs w:val="24"/>
        </w:rPr>
        <w:t xml:space="preserve"> pontos; </w:t>
      </w:r>
    </w:p>
    <w:p w14:paraId="11FDC30A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insatisfatório de atendimento do critério – </w:t>
      </w:r>
      <w:r>
        <w:rPr>
          <w:color w:val="000000"/>
          <w:sz w:val="24"/>
          <w:szCs w:val="24"/>
        </w:rPr>
        <w:t>2</w:t>
      </w:r>
      <w:r w:rsidRPr="0051111F">
        <w:rPr>
          <w:color w:val="000000"/>
          <w:sz w:val="24"/>
          <w:szCs w:val="24"/>
        </w:rPr>
        <w:t xml:space="preserve"> ponto</w:t>
      </w:r>
      <w:r>
        <w:rPr>
          <w:color w:val="000000"/>
          <w:sz w:val="24"/>
          <w:szCs w:val="24"/>
        </w:rPr>
        <w:t>s</w:t>
      </w:r>
      <w:r w:rsidRPr="0051111F">
        <w:rPr>
          <w:color w:val="000000"/>
          <w:sz w:val="24"/>
          <w:szCs w:val="24"/>
        </w:rPr>
        <w:t xml:space="preserve">; </w:t>
      </w:r>
    </w:p>
    <w:p w14:paraId="4F300A08" w14:textId="77777777" w:rsidR="004062B7" w:rsidRPr="0051111F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>• Não atendimento do critério – 0 pontos.</w:t>
      </w:r>
    </w:p>
    <w:p w14:paraId="0BCAFDF3" w14:textId="77777777" w:rsidR="004062B7" w:rsidRDefault="004062B7" w:rsidP="004062B7">
      <w:pPr>
        <w:spacing w:before="120" w:after="120" w:line="240" w:lineRule="auto"/>
        <w:ind w:left="120"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4062B7" w14:paraId="289CDA2C" w14:textId="77777777" w:rsidTr="000A3EBE">
        <w:tc>
          <w:tcPr>
            <w:tcW w:w="848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57D07B2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4062B7" w14:paraId="643D3602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6A830B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5320FE8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98FD6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4062B7" w14:paraId="6C47F378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B4DE3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60B3BB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Qualidade do Projeto - Coerência do objeto, objetivos, justificativa e metas do projeto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</w:t>
            </w:r>
            <w:proofErr w:type="spellStart"/>
            <w:r>
              <w:rPr>
                <w:color w:val="000000"/>
                <w:sz w:val="24"/>
                <w:szCs w:val="24"/>
              </w:rPr>
              <w:t>conteúdo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apresenta, como um todo</w:t>
            </w:r>
            <w:sdt>
              <w:sdtPr>
                <w:tag w:val="goog_rdk_4"/>
                <w:id w:val="169017934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observando o objeto, a justificativa e as metas, sendo </w:t>
            </w:r>
            <w:proofErr w:type="spellStart"/>
            <w:r>
              <w:rPr>
                <w:color w:val="000000"/>
                <w:sz w:val="24"/>
                <w:szCs w:val="24"/>
              </w:rPr>
              <w:t>possível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visualizar de forma </w:t>
            </w:r>
            <w:sdt>
              <w:sdtPr>
                <w:tag w:val="goog_rdk_5"/>
                <w:id w:val="1914124216"/>
                <w:showingPlcHdr/>
              </w:sdtPr>
              <w:sdtContent>
                <w:r>
                  <w:t xml:space="preserve">     </w:t>
                </w:r>
              </w:sdtContent>
            </w:sdt>
            <w:sdt>
              <w:sdtPr>
                <w:tag w:val="goog_rdk_6"/>
                <w:id w:val="-32027498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os resultados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obtidos.</w:t>
            </w:r>
          </w:p>
          <w:p w14:paraId="47FFA45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5507FEA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02BC83FC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F543D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07D94AA" w14:textId="0F2AA424" w:rsidR="008F16D3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Relevância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para o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cenário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cultural d</w:t>
            </w:r>
            <w:r w:rsidR="008F16D3">
              <w:rPr>
                <w:b/>
                <w:color w:val="000000"/>
                <w:sz w:val="24"/>
                <w:szCs w:val="24"/>
              </w:rPr>
              <w:t>e Itabaiana/PB.</w:t>
            </w:r>
          </w:p>
          <w:p w14:paraId="7DB607E3" w14:textId="399444DD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a </w:t>
            </w:r>
            <w:proofErr w:type="spellStart"/>
            <w:r>
              <w:rPr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contribui para o enriquecimento e </w:t>
            </w:r>
            <w:proofErr w:type="spellStart"/>
            <w:r>
              <w:rPr>
                <w:color w:val="000000"/>
                <w:sz w:val="24"/>
                <w:szCs w:val="24"/>
              </w:rPr>
              <w:t>valorização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da cultura </w:t>
            </w:r>
            <w:r w:rsidRPr="00B3377D">
              <w:rPr>
                <w:color w:val="000000" w:themeColor="text1"/>
                <w:sz w:val="24"/>
                <w:szCs w:val="24"/>
              </w:rPr>
              <w:t xml:space="preserve">do </w:t>
            </w:r>
            <w:r w:rsidR="008F16D3" w:rsidRPr="00B3377D">
              <w:rPr>
                <w:color w:val="000000" w:themeColor="text1"/>
                <w:sz w:val="24"/>
                <w:szCs w:val="24"/>
              </w:rPr>
              <w:t>Itabaiana/PB.</w:t>
            </w:r>
          </w:p>
          <w:p w14:paraId="4B598135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3BE9DE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01E7DA19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51FFE9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776A880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Aspectos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na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pelo projeto - </w:t>
            </w:r>
            <w:r>
              <w:rPr>
                <w:color w:val="000000"/>
                <w:sz w:val="24"/>
                <w:szCs w:val="24"/>
              </w:rPr>
              <w:t xml:space="preserve">considera-se,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lastRenderedPageBreak/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projeto apresenta aspectos de </w:t>
            </w:r>
            <w:proofErr w:type="spellStart"/>
            <w:r>
              <w:rPr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impacto social para a </w:t>
            </w:r>
            <w:proofErr w:type="spellStart"/>
            <w:r>
              <w:rPr>
                <w:color w:val="000000"/>
                <w:sz w:val="24"/>
                <w:szCs w:val="24"/>
              </w:rPr>
              <w:t>inclusão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 pessoas com </w:t>
            </w:r>
            <w:proofErr w:type="spellStart"/>
            <w:r>
              <w:rPr>
                <w:color w:val="000000"/>
                <w:sz w:val="24"/>
                <w:szCs w:val="24"/>
              </w:rPr>
              <w:t>deficiência</w:t>
            </w:r>
            <w:proofErr w:type="spellEnd"/>
            <w:r>
              <w:rPr>
                <w:color w:val="000000"/>
                <w:sz w:val="24"/>
                <w:szCs w:val="24"/>
              </w:rPr>
              <w:t>, idosos e demais grupos em situação de histórica vulnerabilidade econômica/social.</w:t>
            </w:r>
          </w:p>
          <w:p w14:paraId="6E2ADF1C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E203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4062B7" w14:paraId="3240A9C6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6A69007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EF0370F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planilha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e do cronograma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execução</w:t>
            </w:r>
            <w:proofErr w:type="spellEnd"/>
            <w:sdt>
              <w:sdtPr>
                <w:tag w:val="goog_rdk_7"/>
                <w:id w:val="1173307974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tag w:val="goog_rdk_8"/>
                <w:id w:val="-840929120"/>
                <w:showingPlcHdr/>
              </w:sdtPr>
              <w:sdtContent>
                <w:r>
                  <w:t xml:space="preserve">     </w:t>
                </w:r>
              </w:sdtContent>
            </w:sdt>
            <w:sdt>
              <w:sdtPr>
                <w:tag w:val="goog_rdk_9"/>
                <w:id w:val="154423325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sob o ponto de vista dos gastos previstos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sua </w:t>
            </w:r>
            <w:proofErr w:type="spellStart"/>
            <w:r>
              <w:rPr>
                <w:color w:val="000000"/>
                <w:sz w:val="24"/>
                <w:szCs w:val="24"/>
              </w:rPr>
              <w:t>execução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 </w:t>
            </w:r>
            <w:proofErr w:type="spellStart"/>
            <w:r>
              <w:rPr>
                <w:color w:val="000000"/>
                <w:sz w:val="24"/>
                <w:szCs w:val="24"/>
              </w:rPr>
              <w:t>adequação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objeto, metas e objetivos previstos. </w:t>
            </w:r>
            <w:proofErr w:type="spellStart"/>
            <w:r>
              <w:rPr>
                <w:color w:val="000000"/>
                <w:sz w:val="24"/>
                <w:szCs w:val="24"/>
              </w:rPr>
              <w:t>Também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ser considerada</w:t>
            </w:r>
            <w:sdt>
              <w:sdtPr>
                <w:tag w:val="goog_rdk_10"/>
                <w:id w:val="-1099711836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sdt>
              <w:sdtPr>
                <w:tag w:val="goog_rdk_11"/>
                <w:id w:val="-213508457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conformidade dos valores e quantidades dos itens relacionados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projeto.</w:t>
            </w:r>
          </w:p>
          <w:p w14:paraId="507D151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99FCB2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22AEEF90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5BDE34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0C4E62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do Plano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Divulgação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sdt>
              <w:sdtPr>
                <w:tag w:val="goog_rdk_12"/>
                <w:id w:val="-1846243484"/>
                <w:showingPlcHdr/>
              </w:sdtPr>
              <w:sdtContent>
                <w:r>
                  <w:t xml:space="preserve">     </w:t>
                </w:r>
              </w:sdtContent>
            </w:sdt>
            <w:sdt>
              <w:sdtPr>
                <w:tag w:val="goog_rdk_13"/>
                <w:id w:val="1526138761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o Cronograma, Objetivos e Metas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comunicacional com o </w:t>
            </w:r>
            <w:proofErr w:type="spellStart"/>
            <w:r>
              <w:rPr>
                <w:color w:val="000000"/>
                <w:sz w:val="24"/>
                <w:szCs w:val="24"/>
              </w:rPr>
              <w:t>público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alvo do projeto, mediante as </w:t>
            </w:r>
            <w:proofErr w:type="spellStart"/>
            <w:r>
              <w:rPr>
                <w:color w:val="000000"/>
                <w:sz w:val="24"/>
                <w:szCs w:val="24"/>
              </w:rPr>
              <w:t>estratégias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mídias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materiais apresentados, bem como a capacidade de executá-</w:t>
            </w:r>
            <w:proofErr w:type="spellStart"/>
            <w:r>
              <w:rPr>
                <w:color w:val="000000"/>
                <w:sz w:val="24"/>
                <w:szCs w:val="24"/>
              </w:rPr>
              <w:t>los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  <w:p w14:paraId="6CBEF5A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E224E9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4062B7" w14:paraId="2226C65B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2936F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2E586E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Compatibilidade da ficha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com as atividades desenvolvidas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 a carreira dos profissionais que </w:t>
            </w:r>
            <w:proofErr w:type="spellStart"/>
            <w:r>
              <w:rPr>
                <w:color w:val="000000"/>
                <w:sz w:val="24"/>
                <w:szCs w:val="24"/>
              </w:rPr>
              <w:t>compõem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 corpo </w:t>
            </w:r>
            <w:proofErr w:type="spellStart"/>
            <w:r>
              <w:rPr>
                <w:color w:val="000000"/>
                <w:sz w:val="24"/>
                <w:szCs w:val="24"/>
              </w:rPr>
              <w:t>técnico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artístico, verificando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ou </w:t>
            </w:r>
            <w:proofErr w:type="spellStart"/>
            <w:r>
              <w:rPr>
                <w:color w:val="000000"/>
                <w:sz w:val="24"/>
                <w:szCs w:val="24"/>
              </w:rPr>
              <w:t>não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às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atribuições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executadas por eles no projeto (para esta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considerados os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dos membros da ficha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>).</w:t>
            </w:r>
          </w:p>
          <w:p w14:paraId="41033E5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47C5DC9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4062B7" w14:paraId="091AAC11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945ED6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B07000D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Trajetória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artística e cultural do proponente - </w:t>
            </w:r>
            <w:proofErr w:type="spellStart"/>
            <w:r>
              <w:rPr>
                <w:color w:val="000000"/>
                <w:sz w:val="24"/>
                <w:szCs w:val="24"/>
              </w:rPr>
              <w:t>Sera</w:t>
            </w:r>
            <w:proofErr w:type="spellEnd"/>
            <w:r>
              <w:rPr>
                <w:color w:val="000000"/>
                <w:sz w:val="24"/>
                <w:szCs w:val="24"/>
              </w:rPr>
              <w:t>́ considerad</w:t>
            </w:r>
            <w:sdt>
              <w:sdtPr>
                <w:tag w:val="goog_rdk_14"/>
                <w:id w:val="184265599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a,</w:t>
                </w:r>
              </w:sdtContent>
            </w:sdt>
            <w:sdt>
              <w:sdtPr>
                <w:tag w:val="goog_rdk_15"/>
                <w:id w:val="-185517164"/>
                <w:showingPlcHdr/>
              </w:sdtPr>
              <w:sdtContent>
                <w:r>
                  <w:t xml:space="preserve">     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sdt>
              <w:sdtPr>
                <w:tag w:val="goog_rdk_16"/>
                <w:id w:val="-74911917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carreira do proponente, com base no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comprovações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enviadas juntamente com a proposta</w:t>
            </w:r>
            <w:sdt>
              <w:sdtPr>
                <w:tag w:val="goog_rdk_17"/>
                <w:id w:val="-1116440027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.</w:t>
                </w:r>
              </w:sdtContent>
            </w:sdt>
          </w:p>
          <w:p w14:paraId="2699B111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12A9172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10</w:t>
            </w:r>
          </w:p>
        </w:tc>
      </w:tr>
      <w:tr w:rsidR="004062B7" w14:paraId="7B5A1AC9" w14:textId="77777777" w:rsidTr="000A3EBE">
        <w:tc>
          <w:tcPr>
            <w:tcW w:w="553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0D0100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EC2BD3" w14:textId="77777777" w:rsidR="004062B7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63740E7">
              <w:rPr>
                <w:color w:val="FF0000"/>
                <w:sz w:val="24"/>
                <w:szCs w:val="24"/>
              </w:rPr>
              <w:t>70 PONTOS</w:t>
            </w:r>
          </w:p>
        </w:tc>
      </w:tr>
    </w:tbl>
    <w:p w14:paraId="4AC288C1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14:paraId="26D45D05" w14:textId="77777777" w:rsidR="004062B7" w:rsidRDefault="004062B7" w:rsidP="004062B7">
      <w:pPr>
        <w:spacing w:before="120" w:after="120" w:line="240" w:lineRule="auto"/>
        <w:ind w:left="120" w:right="120"/>
        <w:jc w:val="both"/>
        <w:rPr>
          <w:color w:val="FF0000"/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4062B7" w14:paraId="1858A511" w14:textId="77777777" w:rsidTr="000A3EBE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148F5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4062B7" w14:paraId="244405A1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12A49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FF355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6E24A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14:paraId="6FCDF8A2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B5AC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6C90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7AB6D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651849A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0939F781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859CF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A36E2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87064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634C8292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6FC20B07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8C8E3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F68B6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0C318" w14:textId="77777777" w:rsidR="004062B7" w:rsidRDefault="004062B7" w:rsidP="000A3EBE">
            <w:pPr>
              <w:spacing w:after="0" w:line="240" w:lineRule="auto"/>
              <w:rPr>
                <w:sz w:val="24"/>
                <w:szCs w:val="24"/>
              </w:rPr>
            </w:pPr>
          </w:p>
          <w:p w14:paraId="06C9334F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062B7" w14:paraId="4DE672C9" w14:textId="77777777" w:rsidTr="000A3EBE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8A962" w14:textId="77777777" w:rsidR="004062B7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6DE2E" w14:textId="6E05E103" w:rsidR="004062B7" w:rsidRDefault="008F16D3" w:rsidP="000A3EBE">
            <w:pPr>
              <w:shd w:val="clear" w:color="auto" w:fill="FFFFFF"/>
              <w:spacing w:before="240" w:after="240" w:line="240" w:lineRule="auto"/>
              <w:jc w:val="center"/>
              <w:rPr>
                <w:sz w:val="24"/>
                <w:szCs w:val="24"/>
              </w:rPr>
            </w:pPr>
            <w:r w:rsidRPr="00B3377D">
              <w:rPr>
                <w:color w:val="000000" w:themeColor="text1"/>
                <w:sz w:val="24"/>
                <w:szCs w:val="24"/>
              </w:rPr>
              <w:t>15</w:t>
            </w:r>
            <w:r w:rsidR="004062B7" w:rsidRPr="00B3377D">
              <w:rPr>
                <w:color w:val="000000" w:themeColor="text1"/>
                <w:sz w:val="24"/>
                <w:szCs w:val="24"/>
              </w:rPr>
              <w:t xml:space="preserve"> PONTOS</w:t>
            </w:r>
          </w:p>
        </w:tc>
      </w:tr>
    </w:tbl>
    <w:p w14:paraId="1CCE6E53" w14:textId="77777777" w:rsidR="004062B7" w:rsidRDefault="004062B7" w:rsidP="004062B7">
      <w:pPr>
        <w:spacing w:after="0" w:line="240" w:lineRule="auto"/>
        <w:rPr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584"/>
        <w:gridCol w:w="3960"/>
        <w:gridCol w:w="3482"/>
      </w:tblGrid>
      <w:tr w:rsidR="004062B7" w14:paraId="4915E0E1" w14:textId="77777777" w:rsidTr="000A3EBE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B2FCF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EXTRA PARA PROPONENTES PESSOAS JURÍDICAS E COLETIVOS OU GRUPOS CULTURAIS SEM CNPJ</w:t>
            </w:r>
          </w:p>
        </w:tc>
      </w:tr>
      <w:tr w:rsidR="004062B7" w14:paraId="6800475C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0F8EB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A3FC4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D075C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14:paraId="63AA0D5B" w14:textId="77777777" w:rsidTr="000A3EBE">
        <w:trPr>
          <w:trHeight w:val="300"/>
        </w:trPr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BE86D6" w14:textId="77777777" w:rsidR="004062B7" w:rsidRDefault="004062B7" w:rsidP="000A3E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7A798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compostos majoritariamente por pessoas com deficiência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542C4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  <w:p w14:paraId="000F3D29" w14:textId="77777777" w:rsidR="004062B7" w:rsidRDefault="004062B7" w:rsidP="000A3EB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062B7" w14:paraId="207DD3E4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567F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5FF9B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ou coletivos/grupos compostos majoritariamente por pessoas negras ou indígenas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BC35C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</w:p>
          <w:p w14:paraId="32A28966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14:paraId="283607FE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69065" w14:textId="77777777" w:rsidR="004062B7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2B3B9AAC">
              <w:rPr>
                <w:b/>
                <w:bCs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E3FDE" w14:textId="77777777" w:rsidR="004062B7" w:rsidRDefault="004062B7" w:rsidP="000A3EB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504EF" w14:textId="77777777" w:rsidR="004062B7" w:rsidRDefault="004062B7" w:rsidP="000A3EBE">
            <w:pPr>
              <w:spacing w:after="240" w:line="240" w:lineRule="auto"/>
              <w:rPr>
                <w:sz w:val="24"/>
                <w:szCs w:val="24"/>
              </w:rPr>
            </w:pPr>
          </w:p>
          <w:p w14:paraId="4CCB2422" w14:textId="77777777" w:rsidR="004062B7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B3377D" w:rsidRPr="00B3377D" w14:paraId="0394B016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876BD" w14:textId="72305AE0" w:rsidR="004062B7" w:rsidRPr="00B3377D" w:rsidRDefault="001F42F4" w:rsidP="000A3EBE">
            <w:pPr>
              <w:shd w:val="clear" w:color="auto" w:fill="FFFFFF" w:themeFill="background1"/>
              <w:spacing w:after="240" w:line="240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B3377D">
              <w:rPr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00494" w14:textId="77777777" w:rsidR="004062B7" w:rsidRPr="00B3377D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B3377D">
              <w:rPr>
                <w:color w:val="000000" w:themeColor="text1"/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C8C64" w14:textId="77777777" w:rsidR="004062B7" w:rsidRPr="00B3377D" w:rsidRDefault="004062B7" w:rsidP="000A3EBE">
            <w:pPr>
              <w:spacing w:after="240" w:line="240" w:lineRule="auto"/>
              <w:rPr>
                <w:color w:val="000000" w:themeColor="text1"/>
                <w:sz w:val="24"/>
                <w:szCs w:val="24"/>
              </w:rPr>
            </w:pPr>
            <w:r w:rsidRPr="00B3377D">
              <w:rPr>
                <w:color w:val="000000" w:themeColor="text1"/>
              </w:rPr>
              <w:br/>
            </w:r>
            <w:r w:rsidRPr="00B3377D">
              <w:rPr>
                <w:color w:val="000000" w:themeColor="text1"/>
              </w:rPr>
              <w:br/>
            </w:r>
          </w:p>
          <w:p w14:paraId="12A29E04" w14:textId="77777777" w:rsidR="004062B7" w:rsidRPr="00B3377D" w:rsidRDefault="004062B7" w:rsidP="000A3EBE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B3377D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B3377D" w:rsidRPr="00B3377D" w14:paraId="56E242B1" w14:textId="77777777" w:rsidTr="000A3EBE">
        <w:trPr>
          <w:trHeight w:val="420"/>
        </w:trPr>
        <w:tc>
          <w:tcPr>
            <w:tcW w:w="55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7ABD3" w14:textId="77777777" w:rsidR="004062B7" w:rsidRPr="00B3377D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B3377D">
              <w:rPr>
                <w:b/>
                <w:color w:val="000000" w:themeColor="text1"/>
                <w:sz w:val="24"/>
                <w:szCs w:val="24"/>
              </w:rPr>
              <w:t>PONTUAÇÃO EXTRA TOTAL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77937" w14:textId="77777777" w:rsidR="004062B7" w:rsidRPr="00B3377D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B3377D">
              <w:rPr>
                <w:color w:val="000000" w:themeColor="text1"/>
                <w:sz w:val="24"/>
                <w:szCs w:val="24"/>
              </w:rPr>
              <w:t>25 PONTOS</w:t>
            </w:r>
          </w:p>
        </w:tc>
      </w:tr>
    </w:tbl>
    <w:p w14:paraId="599EC6DB" w14:textId="77777777" w:rsidR="004062B7" w:rsidRPr="00B3377D" w:rsidRDefault="004062B7" w:rsidP="004062B7">
      <w:pPr>
        <w:spacing w:before="120" w:after="120" w:line="240" w:lineRule="auto"/>
        <w:ind w:right="120"/>
        <w:jc w:val="both"/>
        <w:rPr>
          <w:color w:val="000000" w:themeColor="text1"/>
          <w:sz w:val="24"/>
          <w:szCs w:val="24"/>
        </w:rPr>
      </w:pPr>
    </w:p>
    <w:p w14:paraId="3B3FA3E3" w14:textId="0CC1C855" w:rsidR="004062B7" w:rsidRPr="00B3377D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 w:themeColor="text1"/>
          <w:sz w:val="24"/>
          <w:szCs w:val="24"/>
        </w:rPr>
      </w:pPr>
      <w:r w:rsidRPr="00B3377D">
        <w:rPr>
          <w:color w:val="000000" w:themeColor="text1"/>
          <w:sz w:val="24"/>
          <w:szCs w:val="24"/>
        </w:rPr>
        <w:t>A pontuação final de cada candidatura será POR MÉDIA DAS NOTAS ATRIBUÍDAS INDIVIDUALMENTE POR CADA MEMBRO</w:t>
      </w:r>
      <w:r w:rsidR="001F42F4" w:rsidRPr="00B3377D">
        <w:rPr>
          <w:color w:val="000000" w:themeColor="text1"/>
          <w:sz w:val="24"/>
          <w:szCs w:val="24"/>
        </w:rPr>
        <w:t>.</w:t>
      </w:r>
    </w:p>
    <w:p w14:paraId="137F1DA0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critérios gerais são eliminatórios</w:t>
      </w:r>
      <w:sdt>
        <w:sdtPr>
          <w:tag w:val="goog_rdk_18"/>
          <w:id w:val="658661995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</w:t>
      </w:r>
      <w:sdt>
        <w:sdtPr>
          <w:tag w:val="goog_rdk_19"/>
          <w:id w:val="25686680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o agente cultural que receber pontuação 0 em algum dos critérios será desclassificado do Edital.</w:t>
      </w:r>
    </w:p>
    <w:p w14:paraId="0EA034A8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bônus de pontuação são cumulativos e não constituem critérios obrigatórios</w:t>
      </w:r>
      <w:sdt>
        <w:sdtPr>
          <w:tag w:val="goog_rdk_20"/>
          <w:id w:val="263271691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 xml:space="preserve"> de modo que a pontuação 0 em algum dos pontos bônus não desclassifica o agente cultural.</w:t>
      </w:r>
    </w:p>
    <w:p w14:paraId="3310C6FB" w14:textId="31916470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 caso de empate, </w:t>
      </w: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utilizados para fins de </w:t>
      </w:r>
      <w:proofErr w:type="spellStart"/>
      <w:r>
        <w:rPr>
          <w:color w:val="000000"/>
          <w:sz w:val="24"/>
          <w:szCs w:val="24"/>
        </w:rPr>
        <w:t>classificação</w:t>
      </w:r>
      <w:proofErr w:type="spellEnd"/>
      <w:r>
        <w:rPr>
          <w:color w:val="000000"/>
          <w:sz w:val="24"/>
          <w:szCs w:val="24"/>
        </w:rPr>
        <w:t xml:space="preserve"> dos projetos a maior nota nos critérios de acordo com a ordem abaixo definida: A, B, C, D, E, F, G, respectivamente.</w:t>
      </w:r>
    </w:p>
    <w:p w14:paraId="25AE5CA2" w14:textId="266164BC" w:rsidR="004062B7" w:rsidRPr="00B3377D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 w:themeColor="text1"/>
          <w:sz w:val="24"/>
          <w:szCs w:val="24"/>
        </w:rPr>
      </w:pPr>
      <w:r w:rsidRPr="00B3377D">
        <w:rPr>
          <w:color w:val="000000" w:themeColor="text1"/>
          <w:sz w:val="24"/>
          <w:szCs w:val="24"/>
        </w:rPr>
        <w:t>Caso nenhum dos critérios acima elencados seja capaz de promover o desempate</w:t>
      </w:r>
      <w:sdt>
        <w:sdtPr>
          <w:rPr>
            <w:color w:val="000000" w:themeColor="text1"/>
          </w:rPr>
          <w:tag w:val="goog_rdk_21"/>
          <w:id w:val="1228574415"/>
        </w:sdtPr>
        <w:sdtContent>
          <w:r w:rsidRPr="00B3377D">
            <w:rPr>
              <w:color w:val="000000" w:themeColor="text1"/>
              <w:sz w:val="24"/>
              <w:szCs w:val="24"/>
            </w:rPr>
            <w:t>,</w:t>
          </w:r>
        </w:sdtContent>
      </w:sdt>
      <w:r w:rsidRPr="00B3377D">
        <w:rPr>
          <w:color w:val="000000" w:themeColor="text1"/>
          <w:sz w:val="24"/>
          <w:szCs w:val="24"/>
        </w:rPr>
        <w:t xml:space="preserve"> </w:t>
      </w:r>
      <w:proofErr w:type="spellStart"/>
      <w:r w:rsidRPr="00B3377D">
        <w:rPr>
          <w:color w:val="000000" w:themeColor="text1"/>
          <w:sz w:val="24"/>
          <w:szCs w:val="24"/>
        </w:rPr>
        <w:t>serão</w:t>
      </w:r>
      <w:proofErr w:type="spellEnd"/>
      <w:r w:rsidRPr="00B3377D">
        <w:rPr>
          <w:color w:val="000000" w:themeColor="text1"/>
          <w:sz w:val="24"/>
          <w:szCs w:val="24"/>
        </w:rPr>
        <w:t xml:space="preserve"> adotados </w:t>
      </w:r>
      <w:proofErr w:type="spellStart"/>
      <w:r w:rsidRPr="00B3377D">
        <w:rPr>
          <w:color w:val="000000" w:themeColor="text1"/>
          <w:sz w:val="24"/>
          <w:szCs w:val="24"/>
        </w:rPr>
        <w:t>critérios</w:t>
      </w:r>
      <w:proofErr w:type="spellEnd"/>
      <w:r w:rsidRPr="00B3377D">
        <w:rPr>
          <w:color w:val="000000" w:themeColor="text1"/>
          <w:sz w:val="24"/>
          <w:szCs w:val="24"/>
        </w:rPr>
        <w:t xml:space="preserve"> de desempate na ordem a seguir:</w:t>
      </w:r>
      <w:r w:rsidR="001F42F4" w:rsidRPr="00B3377D">
        <w:rPr>
          <w:color w:val="000000" w:themeColor="text1"/>
          <w:sz w:val="24"/>
          <w:szCs w:val="24"/>
        </w:rPr>
        <w:t xml:space="preserve"> </w:t>
      </w:r>
      <w:r w:rsidRPr="00B3377D">
        <w:rPr>
          <w:color w:val="000000" w:themeColor="text1"/>
          <w:sz w:val="24"/>
          <w:szCs w:val="24"/>
        </w:rPr>
        <w:t>O PROPONENTE COM MAIOR IDADE,</w:t>
      </w:r>
      <w:r w:rsidR="00C555A7" w:rsidRPr="00B3377D">
        <w:rPr>
          <w:color w:val="000000" w:themeColor="text1"/>
          <w:sz w:val="24"/>
          <w:szCs w:val="24"/>
        </w:rPr>
        <w:t xml:space="preserve"> E PERMANECENDO O EMPATE O</w:t>
      </w:r>
      <w:r w:rsidRPr="00B3377D">
        <w:rPr>
          <w:color w:val="000000" w:themeColor="text1"/>
          <w:sz w:val="24"/>
          <w:szCs w:val="24"/>
        </w:rPr>
        <w:t xml:space="preserve"> SORTEIO</w:t>
      </w:r>
      <w:r w:rsidR="00C555A7" w:rsidRPr="00B3377D">
        <w:rPr>
          <w:color w:val="000000" w:themeColor="text1"/>
          <w:sz w:val="24"/>
          <w:szCs w:val="24"/>
        </w:rPr>
        <w:t>.</w:t>
      </w:r>
    </w:p>
    <w:p w14:paraId="2D247756" w14:textId="38FE93F6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Serão</w:t>
      </w:r>
      <w:proofErr w:type="spellEnd"/>
      <w:r>
        <w:rPr>
          <w:color w:val="000000"/>
          <w:sz w:val="24"/>
          <w:szCs w:val="24"/>
        </w:rPr>
        <w:t xml:space="preserve"> considerados aptos os projetos que receberem nota final igual ou superior a </w:t>
      </w:r>
      <w:r w:rsidR="00C555A7">
        <w:rPr>
          <w:color w:val="000000"/>
          <w:sz w:val="24"/>
          <w:szCs w:val="24"/>
        </w:rPr>
        <w:t>35</w:t>
      </w:r>
      <w:r>
        <w:rPr>
          <w:color w:val="000000"/>
          <w:sz w:val="24"/>
          <w:szCs w:val="24"/>
        </w:rPr>
        <w:t xml:space="preserve"> pontos.</w:t>
      </w:r>
    </w:p>
    <w:p w14:paraId="6B02F8D4" w14:textId="77777777" w:rsidR="004062B7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Serão desclassificados os projetos que:</w:t>
      </w:r>
    </w:p>
    <w:p w14:paraId="6C10CE01" w14:textId="77777777" w:rsidR="004062B7" w:rsidRDefault="004062B7" w:rsidP="004062B7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I - </w:t>
      </w:r>
      <w:proofErr w:type="gramStart"/>
      <w:r>
        <w:rPr>
          <w:color w:val="000000"/>
          <w:sz w:val="24"/>
          <w:szCs w:val="24"/>
        </w:rPr>
        <w:t>receberam</w:t>
      </w:r>
      <w:proofErr w:type="gramEnd"/>
      <w:r>
        <w:rPr>
          <w:color w:val="000000"/>
          <w:sz w:val="24"/>
          <w:szCs w:val="24"/>
        </w:rPr>
        <w:t xml:space="preserve"> nota 0 em qualquer dos critérios obrigatórios; </w:t>
      </w:r>
    </w:p>
    <w:p w14:paraId="5BBBF944" w14:textId="77777777" w:rsidR="004062B7" w:rsidRDefault="004062B7" w:rsidP="004062B7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 - apresentem quaisquer formas de preconceito de origem, raça, etnia, gênero, cor, idade ou outras formas de discriminação</w:t>
      </w:r>
      <w:sdt>
        <w:sdtPr>
          <w:tag w:val="goog_rdk_22"/>
          <w:id w:val="84199131"/>
          <w:showingPlcHdr/>
        </w:sdtPr>
        <w:sdtContent>
          <w:r>
            <w:t xml:space="preserve">     </w:t>
          </w:r>
        </w:sdtContent>
      </w:sdt>
      <w:r>
        <w:rPr>
          <w:color w:val="000000"/>
          <w:sz w:val="24"/>
          <w:szCs w:val="24"/>
        </w:rPr>
        <w:t>, com fundamento no disposto no </w:t>
      </w:r>
      <w:hyperlink r:id="rId10" w:anchor="art3iv">
        <w:r>
          <w:rPr>
            <w:color w:val="000000"/>
            <w:sz w:val="24"/>
            <w:szCs w:val="24"/>
          </w:rPr>
          <w:t>inciso IV do caput do art. 3º da Constituição,</w:t>
        </w:r>
      </w:hyperlink>
      <w:r>
        <w:rPr>
          <w:color w:val="000000"/>
          <w:sz w:val="24"/>
          <w:szCs w:val="24"/>
        </w:rPr>
        <w:t> garantidos o contraditório e a ampla defesa.</w:t>
      </w:r>
    </w:p>
    <w:p w14:paraId="55569E1D" w14:textId="77777777" w:rsidR="004062B7" w:rsidRDefault="004062B7" w:rsidP="004062B7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AD52E" w14:textId="77777777" w:rsidR="000A5E0E" w:rsidRDefault="000A5E0E" w:rsidP="008D205C">
      <w:pPr>
        <w:spacing w:after="0" w:line="240" w:lineRule="auto"/>
      </w:pPr>
      <w:r>
        <w:separator/>
      </w:r>
    </w:p>
  </w:endnote>
  <w:endnote w:type="continuationSeparator" w:id="0">
    <w:p w14:paraId="1DCDCE44" w14:textId="77777777" w:rsidR="000A5E0E" w:rsidRDefault="000A5E0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5873F13" w:rsidR="008D205C" w:rsidRDefault="75B9AD5C" w:rsidP="001A0DF4">
    <w:pPr>
      <w:pStyle w:val="Rodap"/>
      <w:jc w:val="right"/>
    </w:pPr>
    <w:r>
      <w:rPr>
        <w:noProof/>
      </w:rPr>
      <w:drawing>
        <wp:inline distT="0" distB="0" distL="0" distR="0" wp14:anchorId="1B88C943" wp14:editId="39CFDEF7">
          <wp:extent cx="3162300" cy="447675"/>
          <wp:effectExtent l="0" t="0" r="0" b="0"/>
          <wp:docPr id="146696565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965656" name="Picture 1466965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B1C5B" w14:textId="77777777" w:rsidR="000A5E0E" w:rsidRDefault="000A5E0E" w:rsidP="008D205C">
      <w:pPr>
        <w:spacing w:after="0" w:line="240" w:lineRule="auto"/>
      </w:pPr>
      <w:r>
        <w:separator/>
      </w:r>
    </w:p>
  </w:footnote>
  <w:footnote w:type="continuationSeparator" w:id="0">
    <w:p w14:paraId="6D2A64C5" w14:textId="77777777" w:rsidR="000A5E0E" w:rsidRDefault="000A5E0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559CBAED" w:rsidR="008D205C" w:rsidRDefault="001A0DF4" w:rsidP="008D205C">
    <w:pPr>
      <w:pStyle w:val="Cabealho"/>
      <w:jc w:val="center"/>
    </w:pPr>
    <w:r w:rsidRPr="001A0DF4">
      <w:t>POLÍTICA NACIONAL ALDIR BLANC DE FOMENTO À CULTURA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04038276">
    <w:abstractNumId w:val="1"/>
  </w:num>
  <w:num w:numId="2" w16cid:durableId="139932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90723"/>
    <w:rsid w:val="000A5E0E"/>
    <w:rsid w:val="001A0DF4"/>
    <w:rsid w:val="001F42F4"/>
    <w:rsid w:val="001F71E6"/>
    <w:rsid w:val="00281260"/>
    <w:rsid w:val="003E360E"/>
    <w:rsid w:val="004062B7"/>
    <w:rsid w:val="0042073A"/>
    <w:rsid w:val="00742FDF"/>
    <w:rsid w:val="007C3454"/>
    <w:rsid w:val="008D205C"/>
    <w:rsid w:val="008F16D3"/>
    <w:rsid w:val="00964508"/>
    <w:rsid w:val="00A6295A"/>
    <w:rsid w:val="00B3377D"/>
    <w:rsid w:val="00B83FAF"/>
    <w:rsid w:val="00C1150E"/>
    <w:rsid w:val="00C555A7"/>
    <w:rsid w:val="00F15A32"/>
    <w:rsid w:val="00F236BD"/>
    <w:rsid w:val="0228F654"/>
    <w:rsid w:val="0EB5E1E9"/>
    <w:rsid w:val="75B9A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2B7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4062B7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898A77-85BA-4F53-A123-1A5A1437E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631640-1143-4AD1-8783-3C67DB631710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F4A705B7-F927-40EB-8B3F-DA33332F19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873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José Paulo</cp:lastModifiedBy>
  <cp:revision>7</cp:revision>
  <dcterms:created xsi:type="dcterms:W3CDTF">2025-12-09T14:26:00Z</dcterms:created>
  <dcterms:modified xsi:type="dcterms:W3CDTF">2026-09-09T14:51:00Z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