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77777777" w:rsidR="00644DE5" w:rsidRPr="000F607B" w:rsidRDefault="00644DE5" w:rsidP="00644DE5">
      <w:pPr>
        <w:spacing w:after="120"/>
        <w:jc w:val="center"/>
        <w:rPr>
          <w:rFonts w:ascii="Calibri" w:hAnsi="Calibri" w:cs="Calibri"/>
          <w:b/>
          <w:bCs/>
          <w:sz w:val="24"/>
          <w:szCs w:val="24"/>
        </w:rPr>
      </w:pPr>
      <w:r w:rsidRPr="2B766632">
        <w:rPr>
          <w:rFonts w:ascii="Calibri" w:hAnsi="Calibri" w:cs="Calibri"/>
          <w:b/>
          <w:bCs/>
          <w:sz w:val="24"/>
          <w:szCs w:val="24"/>
        </w:rPr>
        <w:t xml:space="preserve">ANEXO 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F9E1E6C" w14:textId="77777777" w:rsidR="00644DE5" w:rsidRPr="000F607B" w:rsidRDefault="00644DE5" w:rsidP="00644DE5">
      <w:pPr>
        <w:spacing w:after="120"/>
        <w:ind w:left="100"/>
        <w:jc w:val="center"/>
        <w:rPr>
          <w:rFonts w:ascii="Calibri" w:hAnsi="Calibri" w:cs="Calibri"/>
          <w:b/>
          <w:sz w:val="24"/>
          <w:szCs w:val="24"/>
        </w:rPr>
      </w:pPr>
    </w:p>
    <w:p w14:paraId="3001EDD7" w14:textId="4EE7509E"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[INDICAR NÚMERO]/[INDICAR ANO] TENDO POR OBJETO A CONCESSÃO DE APOIO FINANCEIRO A AÇÕES CULTURAIS CONTEMPLADAS PELO EDITAL </w:t>
      </w:r>
      <w:r w:rsidRPr="3D49D4B7">
        <w:rPr>
          <w:rFonts w:ascii="Calibri" w:hAnsi="Calibri" w:cs="Calibri"/>
          <w:color w:val="FF0000"/>
          <w:sz w:val="24"/>
          <w:szCs w:val="24"/>
        </w:rPr>
        <w:t>nº XX/202</w:t>
      </w:r>
      <w:r w:rsidR="00487278">
        <w:rPr>
          <w:rFonts w:ascii="Calibri" w:hAnsi="Calibri" w:cs="Calibri"/>
          <w:color w:val="FF0000"/>
          <w:sz w:val="24"/>
          <w:szCs w:val="24"/>
        </w:rPr>
        <w:t>6</w:t>
      </w:r>
      <w:r w:rsidRPr="3D49D4B7">
        <w:rPr>
          <w:rFonts w:ascii="Calibri" w:hAnsi="Calibri" w:cs="Calibri"/>
          <w:i/>
          <w:iCs/>
          <w:color w:val="FF0000"/>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1EEC413C"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1.1 </w:t>
      </w:r>
      <w:r w:rsidR="00487278">
        <w:rPr>
          <w:rFonts w:ascii="Calibri" w:hAnsi="Calibri" w:cs="Calibri"/>
          <w:sz w:val="24"/>
          <w:szCs w:val="24"/>
        </w:rPr>
        <w:t>O GOVERNO MUNICIPAL DE ITABAIANA</w:t>
      </w:r>
      <w:r w:rsidRPr="000F607B">
        <w:rPr>
          <w:rFonts w:ascii="Calibri" w:hAnsi="Calibri" w:cs="Calibri"/>
          <w:sz w:val="24"/>
          <w:szCs w:val="24"/>
        </w:rPr>
        <w:t>, neste ato representado p</w:t>
      </w:r>
      <w:r w:rsidR="00487278">
        <w:rPr>
          <w:rFonts w:ascii="Calibri" w:hAnsi="Calibri" w:cs="Calibri"/>
          <w:sz w:val="24"/>
          <w:szCs w:val="24"/>
        </w:rPr>
        <w:t>elo Secretário Municipal de Cultura</w:t>
      </w:r>
      <w:r w:rsidRPr="000F607B">
        <w:rPr>
          <w:rFonts w:ascii="Calibri" w:hAnsi="Calibri" w:cs="Calibri"/>
          <w:sz w:val="24"/>
          <w:szCs w:val="24"/>
        </w:rPr>
        <w:t>, Senhor(a)</w:t>
      </w:r>
      <w:r w:rsidR="00487278">
        <w:rPr>
          <w:rFonts w:ascii="Calibri" w:hAnsi="Calibri" w:cs="Calibri"/>
          <w:sz w:val="24"/>
          <w:szCs w:val="24"/>
        </w:rPr>
        <w:t xml:space="preserve"> </w:t>
      </w:r>
      <w:r w:rsidR="00487278">
        <w:rPr>
          <w:rFonts w:ascii="Calibri" w:hAnsi="Calibri" w:cs="Calibri"/>
          <w:color w:val="FF0000"/>
          <w:sz w:val="24"/>
          <w:szCs w:val="24"/>
        </w:rPr>
        <w:t>José Fábio Rodrigues de Andrade</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1148AF60" w14:textId="4D942799"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0E5893">
        <w:rPr>
          <w:rFonts w:ascii="Calibri" w:hAnsi="Calibri" w:cs="Calibri"/>
          <w:color w:val="FF0000"/>
          <w:sz w:val="24"/>
          <w:szCs w:val="24"/>
        </w:rPr>
        <w:t>Secretaria Municipal de Cultura.</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6394B221"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r w:rsidR="00A6488A">
        <w:rPr>
          <w:rFonts w:ascii="Calibri" w:hAnsi="Calibri" w:cs="Calibri"/>
          <w:sz w:val="24"/>
          <w:szCs w:val="24"/>
        </w:rPr>
        <w:t>u</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479D5276"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w:t>
      </w:r>
      <w:r w:rsidR="000E5893">
        <w:rPr>
          <w:rFonts w:ascii="Calibri" w:hAnsi="Calibri" w:cs="Calibri"/>
          <w:color w:val="FF0000"/>
          <w:sz w:val="24"/>
          <w:szCs w:val="24"/>
        </w:rPr>
        <w:t>Secretaria Municipal de Cultura</w:t>
      </w:r>
      <w:r w:rsidRPr="000F607B">
        <w:rPr>
          <w:rFonts w:ascii="Calibri" w:hAnsi="Calibri" w:cs="Calibri"/>
          <w:sz w:val="24"/>
          <w:szCs w:val="24"/>
        </w:rPr>
        <w:t xml:space="preserve"> por meio de Relatório de Execução do Objeto, apresentado no prazo máximo de </w:t>
      </w:r>
      <w:r w:rsidR="000E5893">
        <w:rPr>
          <w:rFonts w:ascii="Calibri" w:hAnsi="Calibri" w:cs="Calibri"/>
          <w:color w:val="FF0000"/>
          <w:sz w:val="24"/>
          <w:szCs w:val="24"/>
        </w:rPr>
        <w:t xml:space="preserve">180 dias </w:t>
      </w:r>
      <w:r w:rsidRPr="000F607B">
        <w:rPr>
          <w:rFonts w:ascii="Calibri" w:hAnsi="Calibri" w:cs="Calibri"/>
          <w:sz w:val="24"/>
          <w:szCs w:val="24"/>
        </w:rPr>
        <w:t>contados do término da vigência do termo de execução cultural;</w:t>
      </w:r>
    </w:p>
    <w:p w14:paraId="14980814" w14:textId="4DA239E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pela</w:t>
      </w:r>
      <w:r w:rsidR="00A6488A">
        <w:rPr>
          <w:rFonts w:ascii="Calibri" w:hAnsi="Calibri" w:cs="Calibri"/>
          <w:sz w:val="24"/>
          <w:szCs w:val="24"/>
        </w:rPr>
        <w:t xml:space="preserve"> Secretaria de Cultura</w:t>
      </w:r>
      <w:r w:rsidRPr="000F607B">
        <w:rPr>
          <w:rFonts w:ascii="Calibri" w:hAnsi="Calibri" w:cs="Calibri"/>
          <w:sz w:val="24"/>
          <w:szCs w:val="24"/>
        </w:rPr>
        <w:t xml:space="preserve">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XI) encaminhar os documentos do novo dirigente, bem como nova ata de eleição ou termo de posse, em caso de falecimento ou substituição de dirigente da entidade cultural, caso seja agente cultural pessoa jurídica. </w:t>
      </w:r>
    </w:p>
    <w:p w14:paraId="53C89CE5" w14:textId="77777777" w:rsidR="00644DE5" w:rsidRPr="000F607B" w:rsidRDefault="00644DE5" w:rsidP="00644DE5">
      <w:pPr>
        <w:spacing w:after="100"/>
        <w:ind w:left="100"/>
        <w:jc w:val="both"/>
        <w:rPr>
          <w:rFonts w:ascii="Calibri" w:hAnsi="Calibri" w:cs="Calibri"/>
          <w:color w:val="FF0000"/>
          <w:sz w:val="24"/>
          <w:szCs w:val="24"/>
        </w:rPr>
      </w:pPr>
    </w:p>
    <w:p w14:paraId="00AFE56E" w14:textId="0CCCF9E5" w:rsidR="00644DE5" w:rsidRPr="00D262A5" w:rsidRDefault="00644DE5" w:rsidP="00D262A5">
      <w:pPr>
        <w:spacing w:after="100"/>
        <w:ind w:left="100"/>
        <w:jc w:val="both"/>
        <w:rPr>
          <w:rFonts w:ascii="Calibri" w:hAnsi="Calibri" w:cs="Calibri"/>
          <w:b/>
          <w:bCs/>
          <w:color w:val="FF0000"/>
          <w:sz w:val="24"/>
          <w:szCs w:val="24"/>
        </w:rPr>
      </w:pPr>
      <w:r w:rsidRPr="000F607B">
        <w:rPr>
          <w:rFonts w:ascii="Calibri" w:hAnsi="Calibri" w:cs="Calibri"/>
          <w:b/>
          <w:bCs/>
          <w:color w:val="FF0000"/>
          <w:sz w:val="24"/>
          <w:szCs w:val="24"/>
        </w:rPr>
        <w:t>7. PRESTAÇÃO DE INFORMAÇÕES EM RELATÓRIO DE EXECUÇÃO DO OBJETO</w:t>
      </w:r>
    </w:p>
    <w:p w14:paraId="77016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apresentação de Relatório de Objeto da Execução Cultural, no prazo de até 120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lastRenderedPageBreak/>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apresentação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prorrogação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II - alteração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7D422CD9" w14:textId="37D27445"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Pr="000F607B">
        <w:rPr>
          <w:rFonts w:ascii="Calibri" w:hAnsi="Calibri" w:cs="Calibri"/>
          <w:color w:val="FF0000"/>
          <w:sz w:val="24"/>
          <w:szCs w:val="24"/>
        </w:rPr>
        <w:t>O MONITORAMENTO DAS AÇÕES, SER</w:t>
      </w:r>
      <w:r w:rsidR="00C3737A">
        <w:rPr>
          <w:rFonts w:ascii="Calibri" w:hAnsi="Calibri" w:cs="Calibri"/>
          <w:color w:val="FF0000"/>
          <w:sz w:val="24"/>
          <w:szCs w:val="24"/>
        </w:rPr>
        <w:t>Á REALIZADO</w:t>
      </w:r>
      <w:r w:rsidRPr="000F607B">
        <w:rPr>
          <w:rFonts w:ascii="Calibri" w:hAnsi="Calibri" w:cs="Calibri"/>
          <w:color w:val="FF0000"/>
          <w:sz w:val="24"/>
          <w:szCs w:val="24"/>
        </w:rPr>
        <w:t xml:space="preserve"> POR MEIO DE COMI</w:t>
      </w:r>
      <w:r w:rsidR="00C3737A">
        <w:rPr>
          <w:rFonts w:ascii="Calibri" w:hAnsi="Calibri" w:cs="Calibri"/>
          <w:color w:val="FF0000"/>
          <w:sz w:val="24"/>
          <w:szCs w:val="24"/>
        </w:rPr>
        <w:t>TÊ GESTOR, QUE IRÁ AVALIAR OS RESULTADOS APÓS A CONCLUSÃO DA PRESTAÇÃO DE CONTAS</w:t>
      </w:r>
    </w:p>
    <w:p w14:paraId="6EBF869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436B4CB2"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A vigência deste instrumento terá início na data de assinatura das partes, com duração de </w:t>
      </w:r>
      <w:r w:rsidR="00C3737A">
        <w:rPr>
          <w:rFonts w:ascii="Calibri" w:hAnsi="Calibri" w:cs="Calibri"/>
          <w:sz w:val="24"/>
          <w:szCs w:val="24"/>
        </w:rPr>
        <w:t>180 DIAS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w:t>
      </w:r>
      <w:r w:rsidR="00C3737A">
        <w:rPr>
          <w:rFonts w:ascii="Calibri" w:hAnsi="Calibri" w:cs="Calibri"/>
          <w:color w:val="FF0000"/>
          <w:sz w:val="24"/>
          <w:szCs w:val="24"/>
        </w:rPr>
        <w:t>MAIS 180 DIAS</w:t>
      </w:r>
      <w:r w:rsidRPr="000F607B">
        <w:rPr>
          <w:rFonts w:ascii="Calibri" w:hAnsi="Calibri" w:cs="Calibri"/>
          <w:color w:val="FF0000"/>
          <w:sz w:val="24"/>
          <w:szCs w:val="24"/>
        </w:rPr>
        <w:t>.</w:t>
      </w: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457D418B" w14:textId="7CCA6B25"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publicado </w:t>
      </w:r>
      <w:r w:rsidR="00C3737A">
        <w:rPr>
          <w:rFonts w:ascii="Calibri" w:hAnsi="Calibri" w:cs="Calibri"/>
          <w:color w:val="FF0000"/>
          <w:sz w:val="24"/>
          <w:szCs w:val="24"/>
        </w:rPr>
        <w:t>em diário oficial do munícipio.</w:t>
      </w:r>
    </w:p>
    <w:p w14:paraId="7148417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7C0384FB" w14:textId="34B3D3EF"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 xml:space="preserve">.1 Fica eleito o Foro de </w:t>
      </w:r>
      <w:r w:rsidR="00677C46">
        <w:rPr>
          <w:rFonts w:ascii="Calibri" w:hAnsi="Calibri" w:cs="Calibri"/>
          <w:color w:val="FF0000"/>
          <w:sz w:val="24"/>
          <w:szCs w:val="24"/>
        </w:rPr>
        <w:t>Itabaiana – PB,</w:t>
      </w:r>
      <w:r w:rsidRPr="000F607B">
        <w:rPr>
          <w:rFonts w:ascii="Calibri" w:hAnsi="Calibri" w:cs="Calibri"/>
          <w:color w:val="FF0000"/>
          <w:sz w:val="24"/>
          <w:szCs w:val="24"/>
        </w:rPr>
        <w:t xml:space="preserve"> </w:t>
      </w:r>
      <w:r w:rsidRPr="000F607B">
        <w:rPr>
          <w:rFonts w:ascii="Calibri" w:hAnsi="Calibri" w:cs="Calibri"/>
          <w:sz w:val="24"/>
          <w:szCs w:val="24"/>
        </w:rPr>
        <w:t>para 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1C0AB32C" w:rsidR="00644DE5" w:rsidRPr="000F607B" w:rsidRDefault="00F77184" w:rsidP="00644DE5">
      <w:pPr>
        <w:spacing w:after="100"/>
        <w:ind w:left="100"/>
        <w:jc w:val="center"/>
        <w:rPr>
          <w:rFonts w:ascii="Calibri" w:hAnsi="Calibri" w:cs="Calibri"/>
          <w:sz w:val="24"/>
          <w:szCs w:val="24"/>
        </w:rPr>
      </w:pPr>
      <w:r>
        <w:rPr>
          <w:rFonts w:ascii="Calibri" w:hAnsi="Calibri" w:cs="Calibri"/>
          <w:sz w:val="24"/>
          <w:szCs w:val="24"/>
        </w:rPr>
        <w:t>Itabaiana</w:t>
      </w:r>
      <w:r w:rsidR="00644DE5" w:rsidRPr="000F607B">
        <w:rPr>
          <w:rFonts w:ascii="Calibri" w:hAnsi="Calibri" w:cs="Calibri"/>
          <w:sz w:val="24"/>
          <w:szCs w:val="24"/>
        </w:rPr>
        <w:t>, [INDICAR DIA, MÊS E ANO].</w:t>
      </w:r>
    </w:p>
    <w:p w14:paraId="4A0A10DA"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 xml:space="preserve"> </w:t>
      </w:r>
    </w:p>
    <w:p w14:paraId="7F35666A"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14:paraId="3EA6EDF0"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REPRESENTANTE]</w:t>
      </w:r>
    </w:p>
    <w:p w14:paraId="2502ECBA" w14:textId="77777777" w:rsidR="00644DE5" w:rsidRPr="000F607B" w:rsidRDefault="00644DE5" w:rsidP="00644DE5">
      <w:pPr>
        <w:rPr>
          <w:rFonts w:ascii="Calibri" w:hAnsi="Calibri" w:cs="Calibri"/>
          <w:sz w:val="24"/>
          <w:szCs w:val="24"/>
        </w:rPr>
      </w:pPr>
    </w:p>
    <w:p w14:paraId="7C405B8E"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14:paraId="4C055B6F"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w:t>
      </w:r>
    </w:p>
    <w:p w14:paraId="12CB4723" w14:textId="77777777" w:rsidR="008D205C" w:rsidRDefault="008D205C"/>
    <w:sectPr w:rsidR="008D205C">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4323D" w14:textId="77777777" w:rsidR="00541F87" w:rsidRDefault="00541F87" w:rsidP="008D205C">
      <w:pPr>
        <w:spacing w:line="240" w:lineRule="auto"/>
      </w:pPr>
      <w:r>
        <w:separator/>
      </w:r>
    </w:p>
  </w:endnote>
  <w:endnote w:type="continuationSeparator" w:id="0">
    <w:p w14:paraId="781422AA" w14:textId="77777777" w:rsidR="00541F87" w:rsidRDefault="00541F87"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AC4C" w14:textId="77777777" w:rsidR="003E360E" w:rsidRDefault="003E360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28388D60" w:rsidR="008D205C" w:rsidRPr="000D51FA" w:rsidRDefault="49E01AB8" w:rsidP="000D51FA">
    <w:pPr>
      <w:pStyle w:val="Rodap"/>
      <w:jc w:val="right"/>
    </w:pPr>
    <w:r>
      <w:rPr>
        <w:noProof/>
      </w:rPr>
      <w:drawing>
        <wp:inline distT="0" distB="0" distL="0" distR="0" wp14:anchorId="463F262D" wp14:editId="44EEBF43">
          <wp:extent cx="3162300" cy="447675"/>
          <wp:effectExtent l="0" t="0" r="0" b="0"/>
          <wp:docPr id="1693277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7921" name="Picture 1693277921"/>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18DB" w14:textId="77777777" w:rsidR="003E360E" w:rsidRDefault="003E360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1AB7" w14:textId="77777777" w:rsidR="00541F87" w:rsidRDefault="00541F87" w:rsidP="008D205C">
      <w:pPr>
        <w:spacing w:line="240" w:lineRule="auto"/>
      </w:pPr>
      <w:r>
        <w:separator/>
      </w:r>
    </w:p>
  </w:footnote>
  <w:footnote w:type="continuationSeparator" w:id="0">
    <w:p w14:paraId="7AC57E44" w14:textId="77777777" w:rsidR="00541F87" w:rsidRDefault="00541F87"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068B" w14:textId="77777777" w:rsidR="003E360E" w:rsidRDefault="003E360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34AFD13E" w:rsidR="008D205C" w:rsidRDefault="000D51FA" w:rsidP="008D205C">
    <w:pPr>
      <w:pStyle w:val="Cabealho"/>
      <w:jc w:val="center"/>
    </w:pPr>
    <w:r w:rsidRPr="000D51FA">
      <w:t>POLÍTICA NACIONAL ALDIR BLANC DE FOMENTO À CULTURA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2770" w14:textId="77777777" w:rsidR="003E360E" w:rsidRDefault="003E360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51FA"/>
    <w:rsid w:val="000E5893"/>
    <w:rsid w:val="002655FA"/>
    <w:rsid w:val="00273A82"/>
    <w:rsid w:val="00281260"/>
    <w:rsid w:val="00380194"/>
    <w:rsid w:val="003E360E"/>
    <w:rsid w:val="0042073A"/>
    <w:rsid w:val="004840B4"/>
    <w:rsid w:val="00487278"/>
    <w:rsid w:val="00541F87"/>
    <w:rsid w:val="00644DE5"/>
    <w:rsid w:val="00677C46"/>
    <w:rsid w:val="007F7B40"/>
    <w:rsid w:val="008D205C"/>
    <w:rsid w:val="00924003"/>
    <w:rsid w:val="00A6295A"/>
    <w:rsid w:val="00A6488A"/>
    <w:rsid w:val="00B83FAF"/>
    <w:rsid w:val="00C1150E"/>
    <w:rsid w:val="00C3737A"/>
    <w:rsid w:val="00D262A5"/>
    <w:rsid w:val="00D6444A"/>
    <w:rsid w:val="00F77184"/>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1952</Words>
  <Characters>10545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José Paulo</cp:lastModifiedBy>
  <cp:revision>10</cp:revision>
  <dcterms:created xsi:type="dcterms:W3CDTF">2025-12-09T14:28:00Z</dcterms:created>
  <dcterms:modified xsi:type="dcterms:W3CDTF">2026-09-09T15:40:00Z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